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</w:t>
      </w:r>
      <w:r w:rsidR="00093F14">
        <w:rPr>
          <w:rFonts w:ascii="Times New Roman" w:hAnsi="Times New Roman"/>
          <w:color w:val="000000"/>
          <w:sz w:val="24"/>
          <w:szCs w:val="24"/>
        </w:rPr>
        <w:t>22 мая</w:t>
      </w:r>
      <w:r w:rsidR="00947081">
        <w:rPr>
          <w:rFonts w:ascii="Times New Roman" w:hAnsi="Times New Roman"/>
          <w:color w:val="000000"/>
          <w:sz w:val="24"/>
          <w:szCs w:val="24"/>
        </w:rPr>
        <w:t>_</w:t>
      </w:r>
      <w:r w:rsidR="00B9505E">
        <w:rPr>
          <w:rFonts w:ascii="Times New Roman" w:hAnsi="Times New Roman"/>
          <w:color w:val="000000"/>
          <w:sz w:val="24"/>
          <w:szCs w:val="24"/>
        </w:rPr>
        <w:t>__</w:t>
      </w:r>
      <w:r w:rsidR="00034278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093F14">
        <w:rPr>
          <w:rFonts w:ascii="Times New Roman" w:hAnsi="Times New Roman"/>
          <w:color w:val="000000"/>
          <w:sz w:val="24"/>
          <w:szCs w:val="24"/>
        </w:rPr>
        <w:t>54</w:t>
      </w:r>
      <w:r w:rsidR="00947081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BC3E71">
        <w:rPr>
          <w:rFonts w:ascii="Times New Roman" w:hAnsi="Times New Roman"/>
          <w:sz w:val="24"/>
          <w:szCs w:val="24"/>
        </w:rPr>
        <w:t>2</w:t>
      </w:r>
      <w:r w:rsidR="002573EE">
        <w:rPr>
          <w:rFonts w:ascii="Times New Roman" w:hAnsi="Times New Roman"/>
          <w:sz w:val="24"/>
          <w:szCs w:val="24"/>
        </w:rPr>
        <w:t>6.04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D85F06">
        <w:rPr>
          <w:rFonts w:ascii="Times New Roman" w:hAnsi="Times New Roman"/>
          <w:sz w:val="24"/>
          <w:szCs w:val="24"/>
        </w:rPr>
        <w:t>2</w:t>
      </w:r>
      <w:r w:rsidR="002573EE">
        <w:rPr>
          <w:rFonts w:ascii="Times New Roman" w:hAnsi="Times New Roman"/>
          <w:sz w:val="24"/>
          <w:szCs w:val="24"/>
        </w:rPr>
        <w:t>6.04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2573EE">
        <w:rPr>
          <w:rFonts w:ascii="Times New Roman" w:hAnsi="Times New Roman"/>
          <w:sz w:val="24"/>
          <w:szCs w:val="24"/>
        </w:rPr>
        <w:t>4,</w:t>
      </w:r>
      <w:r w:rsidR="002D0A37">
        <w:rPr>
          <w:rFonts w:ascii="Times New Roman" w:hAnsi="Times New Roman"/>
          <w:sz w:val="24"/>
          <w:szCs w:val="24"/>
        </w:rPr>
        <w:t>6</w:t>
      </w:r>
      <w:r w:rsidR="00D85F06">
        <w:rPr>
          <w:rFonts w:ascii="Times New Roman" w:hAnsi="Times New Roman"/>
          <w:sz w:val="24"/>
          <w:szCs w:val="24"/>
        </w:rPr>
        <w:t>,</w:t>
      </w:r>
      <w:r w:rsidR="002D0A37">
        <w:rPr>
          <w:rFonts w:ascii="Times New Roman" w:hAnsi="Times New Roman"/>
          <w:sz w:val="24"/>
          <w:szCs w:val="24"/>
        </w:rPr>
        <w:t>10,</w:t>
      </w:r>
      <w:r w:rsidR="00B9505E">
        <w:rPr>
          <w:rFonts w:ascii="Times New Roman" w:hAnsi="Times New Roman"/>
          <w:sz w:val="24"/>
          <w:szCs w:val="24"/>
        </w:rPr>
        <w:t>11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D85F06" w:rsidRPr="00D519AB" w:rsidRDefault="002D0A37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2573EE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573EE">
        <w:rPr>
          <w:rFonts w:ascii="Times New Roman" w:hAnsi="Times New Roman"/>
          <w:sz w:val="24"/>
          <w:szCs w:val="24"/>
        </w:rPr>
        <w:t>8/6</w:t>
      </w:r>
      <w:r w:rsidR="00D85F06"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>
        <w:rPr>
          <w:rFonts w:ascii="Times New Roman" w:hAnsi="Times New Roman"/>
          <w:sz w:val="24"/>
          <w:szCs w:val="24"/>
        </w:rPr>
        <w:t>А.В.Шифман</w:t>
      </w: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</w:t>
      </w:r>
      <w:r w:rsidR="00093F14">
        <w:rPr>
          <w:rFonts w:ascii="Times New Roman" w:hAnsi="Times New Roman" w:cs="Times New Roman"/>
          <w:sz w:val="24"/>
          <w:szCs w:val="24"/>
        </w:rPr>
        <w:t>22.05.2017</w:t>
      </w:r>
      <w:r w:rsidR="002573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2573EE">
        <w:rPr>
          <w:rFonts w:ascii="Times New Roman" w:hAnsi="Times New Roman" w:cs="Times New Roman"/>
          <w:sz w:val="24"/>
          <w:szCs w:val="24"/>
        </w:rPr>
        <w:t>_</w:t>
      </w:r>
      <w:r w:rsidR="00093F14">
        <w:rPr>
          <w:rFonts w:ascii="Times New Roman" w:hAnsi="Times New Roman" w:cs="Times New Roman"/>
          <w:sz w:val="24"/>
          <w:szCs w:val="24"/>
        </w:rPr>
        <w:t>54</w:t>
      </w:r>
      <w:r w:rsidR="00257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2573EE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163.5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795.4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136.4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169.5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366.7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DB58BC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5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DB58BC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C5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573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837.6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3EE">
              <w:rPr>
                <w:rFonts w:ascii="Times New Roman" w:hAnsi="Times New Roman" w:cs="Times New Roman"/>
              </w:rPr>
              <w:t>83.9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5.6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093DCF" w:rsidRPr="00911DD0" w:rsidTr="00911DD0">
        <w:tc>
          <w:tcPr>
            <w:tcW w:w="53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3DCF" w:rsidRPr="00267310" w:rsidRDefault="00093DCF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DCF" w:rsidRPr="009575B1" w:rsidRDefault="00093DC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9D6442" w:rsidP="009D6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65322.0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Лихардовская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проезда без названия от ул.Первого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2573EE" w:rsidRDefault="002573EE" w:rsidP="002573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№8/6: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Торговая площадь.</w:t>
      </w:r>
    </w:p>
    <w:p w:rsidR="001F447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получению согласований для закрытия ордеров ГАТИ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31442B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16666666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50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619E">
        <w:rPr>
          <w:rFonts w:ascii="Times New Roman" w:hAnsi="Times New Roman" w:cs="Times New Roman"/>
          <w:sz w:val="24"/>
          <w:szCs w:val="24"/>
        </w:rPr>
        <w:t>5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Зверинская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257BBA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89.8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EA3C12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34.4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35.1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Скороходовской, 25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EA3C12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  <w:r w:rsidR="00DB5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0.9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Default="00093DCF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84.2</w:t>
            </w:r>
          </w:p>
        </w:tc>
      </w:tr>
      <w:tr w:rsidR="00DB58BC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58BC" w:rsidRPr="00911DD0" w:rsidRDefault="00DB58BC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 ул.Садовая от д.2 до парка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58BC" w:rsidRDefault="00DB58BC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58BC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Pr="00911DD0" w:rsidRDefault="00DB58BC" w:rsidP="00093DC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247.8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0B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2D0A37">
        <w:rPr>
          <w:rFonts w:ascii="Times New Roman" w:hAnsi="Times New Roman" w:cs="Times New Roman"/>
          <w:sz w:val="24"/>
          <w:szCs w:val="24"/>
        </w:rPr>
        <w:t>7</w:t>
      </w:r>
      <w:r w:rsidR="00A3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по </w:t>
      </w:r>
      <w:r w:rsidR="00E4619E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722D81">
        <w:rPr>
          <w:rFonts w:ascii="Times New Roman" w:hAnsi="Times New Roman" w:cs="Times New Roman"/>
          <w:b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документации для получения </w:t>
      </w:r>
      <w:r w:rsidR="00D74DFB">
        <w:rPr>
          <w:rFonts w:ascii="Times New Roman" w:hAnsi="Times New Roman" w:cs="Times New Roman"/>
          <w:b/>
          <w:sz w:val="24"/>
          <w:szCs w:val="24"/>
        </w:rPr>
        <w:t>ордеров ГАТИ, получению согласований для закрытия ордеров ГАТИ</w:t>
      </w:r>
    </w:p>
    <w:p w:rsidR="00DB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конкурсных процедур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за один ордер,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ордеров ГАТИ,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8C3C62" w:rsidRDefault="00D771DA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573EE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D0A37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5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83.9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2D0A37" w:rsidP="002573E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83.9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2A7A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домами №49 и №51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б-ра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26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81485,0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21702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5C" w:rsidRDefault="00E96D5C" w:rsidP="00406891">
      <w:pPr>
        <w:spacing w:after="0" w:line="240" w:lineRule="auto"/>
      </w:pPr>
      <w:r>
        <w:separator/>
      </w:r>
    </w:p>
  </w:endnote>
  <w:endnote w:type="continuationSeparator" w:id="1">
    <w:p w:rsidR="00E96D5C" w:rsidRDefault="00E96D5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E" w:rsidRDefault="002573EE">
    <w:pPr>
      <w:pStyle w:val="a8"/>
      <w:jc w:val="right"/>
    </w:pPr>
  </w:p>
  <w:p w:rsidR="002573EE" w:rsidRDefault="002573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5C" w:rsidRDefault="00E96D5C" w:rsidP="00406891">
      <w:pPr>
        <w:spacing w:after="0" w:line="240" w:lineRule="auto"/>
      </w:pPr>
      <w:r>
        <w:separator/>
      </w:r>
    </w:p>
  </w:footnote>
  <w:footnote w:type="continuationSeparator" w:id="1">
    <w:p w:rsidR="00E96D5C" w:rsidRDefault="00E96D5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E" w:rsidRDefault="002573EE">
    <w:pPr>
      <w:pStyle w:val="a6"/>
      <w:jc w:val="right"/>
    </w:pPr>
  </w:p>
  <w:p w:rsidR="002573EE" w:rsidRDefault="00257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3F14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3EE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055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C76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47F6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B53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AD1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081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412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0027"/>
    <w:rsid w:val="00CC1563"/>
    <w:rsid w:val="00CC1667"/>
    <w:rsid w:val="00CC1E80"/>
    <w:rsid w:val="00CC2F1E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0CC2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1DA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10E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6D5C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2017-05-22T13:20:00Z</cp:lastPrinted>
  <dcterms:created xsi:type="dcterms:W3CDTF">2017-05-19T08:31:00Z</dcterms:created>
  <dcterms:modified xsi:type="dcterms:W3CDTF">2017-07-12T06:45:00Z</dcterms:modified>
</cp:coreProperties>
</file>